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9" w:rsidRDefault="00084BB9" w:rsidP="000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2B3C7C" w:rsidRPr="00D179A9" w:rsidRDefault="00A82E2A" w:rsidP="002B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>«</w:t>
      </w:r>
      <w:r w:rsidR="00A55CED">
        <w:rPr>
          <w:rFonts w:ascii="Times New Roman" w:hAnsi="Times New Roman" w:cs="Times New Roman"/>
          <w:b/>
          <w:sz w:val="28"/>
          <w:szCs w:val="28"/>
        </w:rPr>
        <w:t>Металлорежущие станки</w:t>
      </w:r>
      <w:r w:rsidRPr="00D179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84BB9" w:rsidRPr="00D179A9" w:rsidTr="003D3534">
        <w:tc>
          <w:tcPr>
            <w:tcW w:w="3227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44" w:type="dxa"/>
          </w:tcPr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08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специальности: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01-01 «Профессиональное обучение (машиностроение)».</w:t>
            </w:r>
          </w:p>
          <w:p w:rsidR="00084BB9" w:rsidRDefault="00084BB9" w:rsidP="00C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высшего образования: модуль </w:t>
            </w:r>
          </w:p>
          <w:p w:rsidR="00CF62F2" w:rsidRPr="00084BB9" w:rsidRDefault="00CF62F2" w:rsidP="00A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CED">
              <w:rPr>
                <w:rFonts w:ascii="Times New Roman" w:hAnsi="Times New Roman" w:cs="Times New Roman"/>
                <w:sz w:val="24"/>
                <w:szCs w:val="24"/>
              </w:rPr>
              <w:t>Специальная инженерная подготовка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84BB9" w:rsidRPr="00D179A9" w:rsidTr="003D3534">
        <w:tc>
          <w:tcPr>
            <w:tcW w:w="3227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44" w:type="dxa"/>
          </w:tcPr>
          <w:p w:rsidR="00746E01" w:rsidRPr="003D3534" w:rsidRDefault="00746E01" w:rsidP="00746E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3534">
              <w:rPr>
                <w:rFonts w:ascii="Times New Roman" w:hAnsi="Times New Roman" w:cs="Times New Roman"/>
                <w:sz w:val="24"/>
              </w:rPr>
              <w:t xml:space="preserve">Общие сведения о металлорежущих станках. Классификация металлорежущих станков. Технико-экономические показатели станков. Основы кинематики металлорежущих станков. Движения в станках: формообразующие, установочные, делительные, управления, вспомогательные. Кинематическая схема станка. </w:t>
            </w:r>
          </w:p>
          <w:p w:rsidR="00746E01" w:rsidRPr="003D3534" w:rsidRDefault="00746E01" w:rsidP="00746E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3534">
              <w:rPr>
                <w:rFonts w:ascii="Times New Roman" w:hAnsi="Times New Roman" w:cs="Times New Roman"/>
                <w:sz w:val="24"/>
              </w:rPr>
              <w:t xml:space="preserve">Типовые детали, узлы и механизмы металлорежущих станков. Приводы металлорежущих станков. Назначение и типы приводов. Передаточное отношение. Условное обозначение элементов кинематических цепей. Станины станков. Типовые узлы и механизмы станков. Суппорты станков. Назначение и классификация муфт. Система смазки и охлаждения. </w:t>
            </w:r>
          </w:p>
          <w:p w:rsidR="00084BB9" w:rsidRPr="003D3534" w:rsidRDefault="00746E01" w:rsidP="00746E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3534">
              <w:rPr>
                <w:rFonts w:ascii="Times New Roman" w:hAnsi="Times New Roman" w:cs="Times New Roman"/>
                <w:sz w:val="24"/>
              </w:rPr>
              <w:t xml:space="preserve">Основные типы металлорежущих станков. Токарные станки. Карусельные станки. Автоматы и полуавтоматы. Сверлильные станки. Многошпиндельные станки и станки для глубокого сверления. Расточные станки. Фрезерные станки. Шлифовальные и притирочные станки. </w:t>
            </w:r>
            <w:proofErr w:type="spellStart"/>
            <w:r w:rsidR="002A1A1E" w:rsidRPr="003D3534">
              <w:rPr>
                <w:rFonts w:ascii="Times New Roman" w:hAnsi="Times New Roman" w:cs="Times New Roman"/>
                <w:sz w:val="24"/>
              </w:rPr>
              <w:t>Строльные</w:t>
            </w:r>
            <w:proofErr w:type="spellEnd"/>
            <w:r w:rsidR="002A1A1E" w:rsidRPr="003D3534">
              <w:rPr>
                <w:rFonts w:ascii="Times New Roman" w:hAnsi="Times New Roman" w:cs="Times New Roman"/>
                <w:sz w:val="24"/>
              </w:rPr>
              <w:t>, долбежные, протяжные станки.</w:t>
            </w:r>
          </w:p>
          <w:p w:rsidR="002A1A1E" w:rsidRPr="002A1A1E" w:rsidRDefault="002A1A1E" w:rsidP="002A1A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34">
              <w:rPr>
                <w:rFonts w:ascii="Times New Roman" w:hAnsi="Times New Roman" w:cs="Times New Roman"/>
                <w:sz w:val="24"/>
              </w:rPr>
              <w:t xml:space="preserve">Основные виды оборудования при сборочных работах. Механизация и автоматизация сборочных работ. Механизированный инструмент, применяемый при сборке. Оборудование сборочных цехов. </w:t>
            </w:r>
            <w:proofErr w:type="gramStart"/>
            <w:r w:rsidRPr="003D3534">
              <w:rPr>
                <w:rFonts w:ascii="Times New Roman" w:hAnsi="Times New Roman" w:cs="Times New Roman"/>
                <w:sz w:val="24"/>
              </w:rPr>
              <w:t>Конвейеры</w:t>
            </w:r>
            <w:proofErr w:type="gramEnd"/>
            <w:r w:rsidRPr="003D3534">
              <w:rPr>
                <w:rFonts w:ascii="Times New Roman" w:hAnsi="Times New Roman" w:cs="Times New Roman"/>
                <w:sz w:val="24"/>
              </w:rPr>
              <w:t xml:space="preserve"> применяемые при сборке. Приспособления, применяемые при сборке. </w:t>
            </w:r>
          </w:p>
        </w:tc>
      </w:tr>
      <w:tr w:rsidR="00084BB9" w:rsidRPr="00D179A9" w:rsidTr="003D3534">
        <w:tc>
          <w:tcPr>
            <w:tcW w:w="3227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344" w:type="dxa"/>
          </w:tcPr>
          <w:p w:rsidR="00084BB9" w:rsidRPr="00A82E2A" w:rsidRDefault="00A55CED" w:rsidP="00A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  <w:r w:rsidR="00A82E2A" w:rsidRPr="00A82E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2E2A" w:rsidRPr="00A82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Быть способным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использовать специальные знания основ электротехники, электроники, гидравлики,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гидропневмопривода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общего устройства и принципа действия металлорежущих станков при проектировании технологических процессов механической обработки деталей машин</w:t>
            </w:r>
            <w:r w:rsidR="00A82E2A" w:rsidRPr="00A82E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084BB9" w:rsidRPr="00D179A9" w:rsidTr="003D3534">
        <w:tc>
          <w:tcPr>
            <w:tcW w:w="3227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44" w:type="dxa"/>
          </w:tcPr>
          <w:p w:rsidR="00084BB9" w:rsidRPr="00084BB9" w:rsidRDefault="00084BB9" w:rsidP="00A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A82E2A">
              <w:rPr>
                <w:rFonts w:ascii="Times New Roman" w:hAnsi="Times New Roman" w:cs="Times New Roman"/>
                <w:sz w:val="24"/>
                <w:szCs w:val="24"/>
              </w:rPr>
              <w:t>роизводственное обучение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55CE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55CED">
              <w:rPr>
                <w:rFonts w:ascii="Times New Roman" w:hAnsi="Times New Roman" w:cs="Times New Roman"/>
                <w:sz w:val="24"/>
                <w:szCs w:val="24"/>
              </w:rPr>
              <w:t>Нормирование точности и технические измерения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5CED">
              <w:rPr>
                <w:rFonts w:ascii="Times New Roman" w:hAnsi="Times New Roman" w:cs="Times New Roman"/>
                <w:sz w:val="24"/>
                <w:szCs w:val="24"/>
              </w:rPr>
              <w:t>, «Теория механизмов и машин»</w:t>
            </w:r>
          </w:p>
        </w:tc>
      </w:tr>
      <w:tr w:rsidR="00084BB9" w:rsidRPr="00D179A9" w:rsidTr="003D3534">
        <w:tc>
          <w:tcPr>
            <w:tcW w:w="3227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344" w:type="dxa"/>
          </w:tcPr>
          <w:p w:rsidR="00084BB9" w:rsidRPr="00B17AFB" w:rsidRDefault="00A55CED" w:rsidP="00A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>0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 xml:space="preserve"> –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лабораторные;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работа).</w:t>
            </w:r>
          </w:p>
        </w:tc>
      </w:tr>
      <w:tr w:rsidR="00084BB9" w:rsidRPr="00D179A9" w:rsidTr="003D3534">
        <w:tc>
          <w:tcPr>
            <w:tcW w:w="3227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344" w:type="dxa"/>
          </w:tcPr>
          <w:p w:rsidR="00084BB9" w:rsidRPr="00B17AFB" w:rsidRDefault="00A55CED" w:rsidP="00A55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 xml:space="preserve"> 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084BB9" w:rsidRPr="00B17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2D20" w:rsidRDefault="00922D20" w:rsidP="0051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D20" w:rsidSect="002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922D20"/>
    <w:rsid w:val="00084BB9"/>
    <w:rsid w:val="00173C9B"/>
    <w:rsid w:val="001920D0"/>
    <w:rsid w:val="00276039"/>
    <w:rsid w:val="002A1A1E"/>
    <w:rsid w:val="002B3C7C"/>
    <w:rsid w:val="003D3534"/>
    <w:rsid w:val="00511486"/>
    <w:rsid w:val="00634D11"/>
    <w:rsid w:val="006B74EF"/>
    <w:rsid w:val="00746E01"/>
    <w:rsid w:val="0088720C"/>
    <w:rsid w:val="00922019"/>
    <w:rsid w:val="00922D20"/>
    <w:rsid w:val="009B2A8E"/>
    <w:rsid w:val="009E2A18"/>
    <w:rsid w:val="00A55CED"/>
    <w:rsid w:val="00A82E2A"/>
    <w:rsid w:val="00B17AFB"/>
    <w:rsid w:val="00CF62F2"/>
    <w:rsid w:val="00E90389"/>
    <w:rsid w:val="00ED72B0"/>
    <w:rsid w:val="00F44037"/>
    <w:rsid w:val="00F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34D11"/>
    <w:pPr>
      <w:widowControl w:val="0"/>
      <w:shd w:val="clear" w:color="auto" w:fill="FFFFFF"/>
      <w:suppressAutoHyphens/>
      <w:spacing w:before="240" w:after="0" w:line="0" w:lineRule="atLeast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customStyle="1" w:styleId="7">
    <w:name w:val="Основной текст (7)"/>
    <w:basedOn w:val="a"/>
    <w:rsid w:val="00634D11"/>
    <w:pPr>
      <w:widowControl w:val="0"/>
      <w:shd w:val="clear" w:color="auto" w:fill="FFFFFF"/>
      <w:suppressAutoHyphens/>
      <w:spacing w:after="0" w:line="336" w:lineRule="exact"/>
    </w:pPr>
    <w:rPr>
      <w:rFonts w:ascii="Times New Roman" w:eastAsia="Times New Roman" w:hAnsi="Times New Roman" w:cs="Times New Roman"/>
      <w:kern w:val="1"/>
      <w:sz w:val="27"/>
      <w:szCs w:val="27"/>
      <w:lang w:eastAsia="hi-IN" w:bidi="hi-IN"/>
    </w:rPr>
  </w:style>
  <w:style w:type="paragraph" w:styleId="a4">
    <w:name w:val="Title"/>
    <w:basedOn w:val="a"/>
    <w:link w:val="a5"/>
    <w:qFormat/>
    <w:rsid w:val="00B17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17AF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user</cp:lastModifiedBy>
  <cp:revision>5</cp:revision>
  <dcterms:created xsi:type="dcterms:W3CDTF">2022-11-04T08:34:00Z</dcterms:created>
  <dcterms:modified xsi:type="dcterms:W3CDTF">2022-11-04T09:11:00Z</dcterms:modified>
</cp:coreProperties>
</file>